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D64B0D">
        <w:rPr>
          <w:b/>
          <w:sz w:val="20"/>
          <w:lang w:val="x-none"/>
        </w:rPr>
        <w:t>Anjiyo Lab. Kullanılmak Üzere R</w:t>
      </w:r>
      <w:r w:rsidR="00D64B0D">
        <w:rPr>
          <w:b/>
          <w:sz w:val="20"/>
        </w:rPr>
        <w:t>F</w:t>
      </w:r>
      <w:r w:rsidR="00D64B0D">
        <w:rPr>
          <w:b/>
          <w:sz w:val="20"/>
          <w:lang w:val="x-none"/>
        </w:rPr>
        <w:t xml:space="preserve"> </w:t>
      </w:r>
      <w:r w:rsidRPr="00A179CC">
        <w:rPr>
          <w:b/>
          <w:sz w:val="20"/>
          <w:lang w:val="x-none"/>
        </w:rPr>
        <w:t>Ablasyon Kateteri ve Koroner Sinüs Kateteri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64B0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42280 - OTOMATIK ID TEKNOLOJILI WEBSTER CS KATETER, ELEKTROFIZYOLOJI KATETERI BÜKÜLEBILIR UÇ 6F, F TIPI CURVE, 2,8,2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42585 - EZ STEER THERMOCOOL BI DIREKSIYONEL KATETER, ASIMETRIK BÜKÜLEBILIR, 7.5F, D-F CURVE, 4-ELEKTROD, 3.5MM, 2-5-2, 10 PIN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KR1049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64B0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4B0D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C25405-9658-4111-ADF9-86B5075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74451-B52C-41AB-9575-7D21158A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2024-05-30T13:21:00Z</dcterms:created>
  <dcterms:modified xsi:type="dcterms:W3CDTF">2024-05-30T13:21:00Z</dcterms:modified>
</cp:coreProperties>
</file>